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67D31906"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w:t>
      </w:r>
      <w:r w:rsidR="005543EF">
        <w:rPr>
          <w:rFonts w:ascii="Arial" w:hAnsi="Arial" w:cs="Arial"/>
          <w:sz w:val="24"/>
          <w:szCs w:val="18"/>
        </w:rPr>
        <w:t xml:space="preserve">DEMANDE DE </w:t>
      </w:r>
      <w:r w:rsidRPr="00D53739">
        <w:rPr>
          <w:rFonts w:ascii="Arial" w:hAnsi="Arial" w:cs="Arial"/>
          <w:sz w:val="24"/>
          <w:szCs w:val="18"/>
        </w:rPr>
        <w:t>CLARIFICATION N</w:t>
      </w:r>
      <w:r w:rsidRPr="008F2092">
        <w:rPr>
          <w:rFonts w:ascii="Arial" w:hAnsi="Arial" w:cs="Arial"/>
          <w:sz w:val="24"/>
          <w:szCs w:val="18"/>
        </w:rPr>
        <w:t xml:space="preserve">° </w:t>
      </w:r>
      <w:r w:rsidR="005543EF" w:rsidRPr="005543EF">
        <w:rPr>
          <w:rFonts w:ascii="Arial" w:hAnsi="Arial" w:cs="Arial"/>
          <w:color w:val="FF0000"/>
          <w:sz w:val="24"/>
          <w:szCs w:val="18"/>
        </w:rPr>
        <w:t>X</w:t>
      </w:r>
    </w:p>
    <w:p w14:paraId="49542D9C" w14:textId="40DDFF04" w:rsidR="0050312D" w:rsidRPr="00D53739" w:rsidRDefault="0050312D" w:rsidP="0050312D">
      <w:pPr>
        <w:rPr>
          <w:rFonts w:ascii="Arial" w:hAnsi="Arial" w:cs="Arial"/>
          <w:sz w:val="20"/>
          <w:szCs w:val="18"/>
        </w:rPr>
      </w:pPr>
    </w:p>
    <w:p w14:paraId="03ABE69D" w14:textId="05B620F2" w:rsidR="00076917" w:rsidRDefault="00DF6856" w:rsidP="00076917">
      <w:pPr>
        <w:pStyle w:val="Corpsdetexte"/>
        <w:tabs>
          <w:tab w:val="left" w:pos="1800"/>
        </w:tabs>
        <w:ind w:left="-360" w:right="23"/>
        <w:rPr>
          <w:rFonts w:ascii="Arial" w:hAnsi="Arial" w:cs="Arial"/>
          <w:sz w:val="20"/>
          <w:szCs w:val="18"/>
        </w:rPr>
      </w:pPr>
      <w:r>
        <w:rPr>
          <w:rFonts w:ascii="Arial" w:hAnsi="Arial" w:cs="Arial"/>
          <w:sz w:val="20"/>
          <w:szCs w:val="18"/>
        </w:rPr>
        <w:t xml:space="preserve">Objet : </w:t>
      </w:r>
      <w:r w:rsidR="00B56367">
        <w:rPr>
          <w:rFonts w:ascii="Arial" w:hAnsi="Arial" w:cs="Arial"/>
          <w:sz w:val="20"/>
          <w:szCs w:val="18"/>
        </w:rPr>
        <w:t>Consultation</w:t>
      </w:r>
      <w:r w:rsidR="00B56367" w:rsidRPr="00D53739">
        <w:rPr>
          <w:rFonts w:ascii="Arial" w:hAnsi="Arial" w:cs="Arial"/>
          <w:sz w:val="20"/>
          <w:szCs w:val="18"/>
        </w:rPr>
        <w:t xml:space="preserve"> </w:t>
      </w:r>
      <w:r w:rsidR="00B56367" w:rsidRPr="008F2092">
        <w:rPr>
          <w:rFonts w:ascii="Arial" w:hAnsi="Arial" w:cs="Arial"/>
          <w:sz w:val="20"/>
          <w:szCs w:val="18"/>
        </w:rPr>
        <w:t>202</w:t>
      </w:r>
      <w:r w:rsidR="00510F66">
        <w:rPr>
          <w:rFonts w:ascii="Arial" w:hAnsi="Arial" w:cs="Arial"/>
          <w:sz w:val="20"/>
          <w:szCs w:val="18"/>
        </w:rPr>
        <w:t>5</w:t>
      </w:r>
      <w:r w:rsidR="00B56367" w:rsidRPr="008F2092">
        <w:rPr>
          <w:rFonts w:ascii="Arial" w:hAnsi="Arial" w:cs="Arial"/>
          <w:sz w:val="20"/>
          <w:szCs w:val="18"/>
        </w:rPr>
        <w:t>-SID-</w:t>
      </w:r>
      <w:r w:rsidR="00F7368B">
        <w:rPr>
          <w:rFonts w:ascii="Arial" w:hAnsi="Arial" w:cs="Arial"/>
          <w:sz w:val="20"/>
          <w:szCs w:val="18"/>
        </w:rPr>
        <w:t>MED</w:t>
      </w:r>
      <w:r w:rsidR="00B56367" w:rsidRPr="008F2092">
        <w:rPr>
          <w:rFonts w:ascii="Arial" w:hAnsi="Arial" w:cs="Arial"/>
          <w:sz w:val="20"/>
          <w:szCs w:val="18"/>
        </w:rPr>
        <w:t>-</w:t>
      </w:r>
      <w:r w:rsidR="00510F66">
        <w:rPr>
          <w:rFonts w:ascii="Arial" w:hAnsi="Arial" w:cs="Arial"/>
          <w:sz w:val="20"/>
          <w:szCs w:val="18"/>
        </w:rPr>
        <w:t>0</w:t>
      </w:r>
      <w:r w:rsidR="00370B41">
        <w:rPr>
          <w:rFonts w:ascii="Arial" w:hAnsi="Arial" w:cs="Arial"/>
          <w:sz w:val="20"/>
          <w:szCs w:val="18"/>
        </w:rPr>
        <w:t>409</w:t>
      </w:r>
      <w:r w:rsidR="00B56367" w:rsidRPr="008F2092">
        <w:rPr>
          <w:rFonts w:ascii="Arial" w:hAnsi="Arial" w:cs="Arial"/>
          <w:sz w:val="20"/>
          <w:szCs w:val="18"/>
        </w:rPr>
        <w:t xml:space="preserve"> </w:t>
      </w:r>
      <w:r w:rsidR="00B56367">
        <w:rPr>
          <w:rFonts w:ascii="Arial" w:hAnsi="Arial" w:cs="Arial"/>
          <w:sz w:val="20"/>
          <w:szCs w:val="18"/>
        </w:rPr>
        <w:t>relative</w:t>
      </w:r>
      <w:r w:rsidR="00B56367" w:rsidRPr="00D53739">
        <w:rPr>
          <w:rFonts w:ascii="Arial" w:hAnsi="Arial" w:cs="Arial"/>
          <w:sz w:val="20"/>
          <w:szCs w:val="18"/>
        </w:rPr>
        <w:t xml:space="preserve"> à</w:t>
      </w:r>
      <w:r w:rsidR="00B56367">
        <w:rPr>
          <w:rFonts w:ascii="Arial" w:hAnsi="Arial" w:cs="Arial"/>
          <w:sz w:val="20"/>
          <w:szCs w:val="18"/>
        </w:rPr>
        <w:t> :</w:t>
      </w:r>
    </w:p>
    <w:p w14:paraId="77F2F2ED" w14:textId="4E846C8E" w:rsidR="00DF6856" w:rsidRPr="00DF6856" w:rsidRDefault="00B56367" w:rsidP="00076917">
      <w:pPr>
        <w:pStyle w:val="Corpsdetexte"/>
        <w:tabs>
          <w:tab w:val="left" w:pos="1800"/>
        </w:tabs>
        <w:ind w:left="-360" w:right="23"/>
        <w:rPr>
          <w:rFonts w:ascii="Arial" w:hAnsi="Arial" w:cs="Arial"/>
          <w:sz w:val="20"/>
          <w:szCs w:val="18"/>
        </w:rPr>
      </w:pPr>
      <w:r w:rsidRPr="00A037E9">
        <w:rPr>
          <w:rFonts w:ascii="Arial" w:hAnsi="Arial" w:cs="Arial"/>
          <w:sz w:val="20"/>
          <w:szCs w:val="20"/>
        </w:rPr>
        <w:t xml:space="preserve">Base navale de Toulon </w:t>
      </w:r>
      <w:r w:rsidRPr="00076917">
        <w:rPr>
          <w:rFonts w:ascii="Arial" w:hAnsi="Arial" w:cs="Arial"/>
          <w:sz w:val="20"/>
          <w:szCs w:val="18"/>
        </w:rPr>
        <w:t xml:space="preserve">- </w:t>
      </w:r>
      <w:r w:rsidR="00076917" w:rsidRPr="00076917">
        <w:rPr>
          <w:rFonts w:ascii="Arial" w:hAnsi="Arial" w:cs="Arial"/>
          <w:sz w:val="20"/>
          <w:szCs w:val="18"/>
        </w:rPr>
        <w:t xml:space="preserve"> </w:t>
      </w:r>
      <w:r w:rsidR="00370B41" w:rsidRPr="00370B41">
        <w:rPr>
          <w:rFonts w:ascii="Arial" w:hAnsi="Arial" w:cs="Arial"/>
          <w:sz w:val="20"/>
          <w:szCs w:val="20"/>
        </w:rPr>
        <w:t>Acquisition de passerelles de quai au profit du SSF</w:t>
      </w:r>
      <w:r w:rsidR="00076917" w:rsidRPr="00076917">
        <w:rPr>
          <w:rFonts w:ascii="Arial" w:hAnsi="Arial" w:cs="Arial"/>
          <w:sz w:val="20"/>
          <w:szCs w:val="18"/>
        </w:rPr>
        <w:t>.</w:t>
      </w:r>
      <w:r w:rsidR="008F7B5B" w:rsidRPr="005E023A">
        <w:rPr>
          <w:rFonts w:ascii="Arial" w:hAnsi="Arial" w:cs="Arial"/>
          <w:sz w:val="20"/>
          <w:szCs w:val="18"/>
        </w:rPr>
        <w:t xml:space="preserve"> </w:t>
      </w:r>
    </w:p>
    <w:p w14:paraId="6D651E5A" w14:textId="42DE8E11" w:rsidR="00A22DFC" w:rsidRPr="00D53739" w:rsidRDefault="00A22DFC" w:rsidP="008F7B5B">
      <w:pPr>
        <w:pStyle w:val="Corpsdetexte"/>
        <w:tabs>
          <w:tab w:val="left" w:pos="1800"/>
        </w:tabs>
        <w:spacing w:before="60"/>
        <w:ind w:left="-360" w:right="23"/>
        <w:rPr>
          <w:rFonts w:ascii="Arial" w:hAnsi="Arial" w:cs="Arial"/>
          <w:sz w:val="20"/>
          <w:szCs w:val="18"/>
        </w:rPr>
      </w:pPr>
    </w:p>
    <w:tbl>
      <w:tblPr>
        <w:tblStyle w:val="Grilledutableau"/>
        <w:tblW w:w="10803" w:type="dxa"/>
        <w:tblInd w:w="-3153" w:type="dxa"/>
        <w:tblLook w:val="04A0" w:firstRow="1" w:lastRow="0" w:firstColumn="1" w:lastColumn="0" w:noHBand="0" w:noVBand="1"/>
      </w:tblPr>
      <w:tblGrid>
        <w:gridCol w:w="5168"/>
        <w:gridCol w:w="5635"/>
      </w:tblGrid>
      <w:tr w:rsidR="005543EF" w:rsidRPr="00D53739" w14:paraId="74DC22A1" w14:textId="77777777" w:rsidTr="00E0032C">
        <w:tc>
          <w:tcPr>
            <w:tcW w:w="5168" w:type="dxa"/>
          </w:tcPr>
          <w:p w14:paraId="613A3ECF" w14:textId="77777777" w:rsidR="005543EF" w:rsidRDefault="005543EF" w:rsidP="005543EF">
            <w:pPr>
              <w:widowControl w:val="0"/>
              <w:suppressAutoHyphens/>
              <w:spacing w:before="120" w:after="0"/>
              <w:rPr>
                <w:rFonts w:ascii="Arial" w:hAnsi="Arial" w:cs="Arial"/>
                <w:b/>
                <w:spacing w:val="20"/>
                <w:sz w:val="20"/>
                <w:szCs w:val="18"/>
              </w:rPr>
            </w:pPr>
            <w:r w:rsidRPr="00D53739">
              <w:rPr>
                <w:rFonts w:ascii="Arial" w:hAnsi="Arial" w:cs="Arial"/>
                <w:noProof/>
                <w:sz w:val="20"/>
                <w:szCs w:val="18"/>
              </w:rPr>
              <w:t xml:space="preserve"> </w:t>
            </w:r>
            <w:r w:rsidRPr="00D53739">
              <w:rPr>
                <w:rFonts w:ascii="Arial" w:hAnsi="Arial" w:cs="Arial"/>
                <w:b/>
                <w:spacing w:val="20"/>
                <w:sz w:val="20"/>
                <w:szCs w:val="18"/>
              </w:rPr>
              <w:t>EMETTEUR</w:t>
            </w:r>
          </w:p>
          <w:p w14:paraId="12887CDE" w14:textId="77777777" w:rsidR="005543EF" w:rsidRDefault="005543EF" w:rsidP="005543EF">
            <w:pPr>
              <w:pStyle w:val="Destinataire"/>
              <w:ind w:left="0"/>
              <w:rPr>
                <w:rFonts w:ascii="Arial" w:hAnsi="Arial" w:cs="Arial"/>
                <w:noProof/>
                <w:sz w:val="20"/>
                <w:szCs w:val="20"/>
              </w:rPr>
            </w:pPr>
            <w:r w:rsidRPr="0006462A">
              <w:rPr>
                <w:rFonts w:ascii="Arial" w:hAnsi="Arial" w:cs="Arial"/>
                <w:noProof/>
                <w:sz w:val="20"/>
                <w:szCs w:val="20"/>
              </w:rPr>
              <w:t>Entreprise :</w:t>
            </w:r>
            <w:r w:rsidRPr="0006462A">
              <w:rPr>
                <w:rFonts w:ascii="Arial" w:hAnsi="Arial" w:cs="Arial"/>
                <w:noProof/>
                <w:sz w:val="20"/>
                <w:szCs w:val="20"/>
              </w:rPr>
              <w:tab/>
            </w:r>
          </w:p>
          <w:p w14:paraId="192B192F" w14:textId="77777777" w:rsidR="005543EF" w:rsidRPr="0006462A" w:rsidRDefault="005543EF" w:rsidP="005543EF">
            <w:pPr>
              <w:pStyle w:val="Destinataire"/>
              <w:ind w:left="0"/>
              <w:rPr>
                <w:rFonts w:ascii="Arial" w:hAnsi="Arial" w:cs="Arial"/>
                <w:noProof/>
                <w:sz w:val="20"/>
                <w:szCs w:val="20"/>
              </w:rPr>
            </w:pPr>
            <w:r w:rsidRPr="0006462A">
              <w:rPr>
                <w:rFonts w:ascii="Arial" w:hAnsi="Arial" w:cs="Arial"/>
                <w:noProof/>
                <w:sz w:val="20"/>
                <w:szCs w:val="20"/>
              </w:rPr>
              <w:t xml:space="preserve">Tél. : </w:t>
            </w:r>
            <w:r>
              <w:rPr>
                <w:rFonts w:ascii="Arial" w:hAnsi="Arial" w:cs="Arial"/>
                <w:noProof/>
                <w:sz w:val="20"/>
                <w:szCs w:val="20"/>
              </w:rPr>
              <w:t xml:space="preserve">                  </w:t>
            </w:r>
            <w:r w:rsidRPr="0006462A">
              <w:rPr>
                <w:rFonts w:ascii="Arial" w:hAnsi="Arial" w:cs="Arial"/>
                <w:noProof/>
                <w:sz w:val="20"/>
                <w:szCs w:val="20"/>
              </w:rPr>
              <w:tab/>
              <w:t xml:space="preserve">Fax : </w:t>
            </w:r>
          </w:p>
          <w:p w14:paraId="2571CCF5" w14:textId="77777777" w:rsidR="005543EF" w:rsidRPr="0006462A" w:rsidRDefault="005543EF" w:rsidP="005543EF">
            <w:pPr>
              <w:widowControl w:val="0"/>
              <w:suppressAutoHyphens/>
              <w:spacing w:before="120" w:after="0"/>
              <w:jc w:val="left"/>
              <w:rPr>
                <w:rFonts w:ascii="Arial" w:hAnsi="Arial" w:cs="Arial"/>
                <w:b/>
                <w:spacing w:val="20"/>
                <w:sz w:val="20"/>
                <w:szCs w:val="20"/>
              </w:rPr>
            </w:pPr>
            <w:r w:rsidRPr="0006462A">
              <w:rPr>
                <w:rFonts w:ascii="Arial" w:hAnsi="Arial" w:cs="Arial"/>
                <w:noProof/>
                <w:sz w:val="20"/>
                <w:szCs w:val="20"/>
              </w:rPr>
              <w:t xml:space="preserve">Fiche établie le  </w:t>
            </w:r>
            <w:r w:rsidRPr="0006462A">
              <w:rPr>
                <w:rFonts w:ascii="Arial" w:hAnsi="Arial" w:cs="Arial"/>
                <w:noProof/>
                <w:sz w:val="20"/>
                <w:szCs w:val="20"/>
              </w:rPr>
              <w:br/>
              <w:t xml:space="preserve">par : </w:t>
            </w:r>
            <w:r w:rsidRPr="0006462A">
              <w:rPr>
                <w:rFonts w:ascii="Arial" w:hAnsi="Arial" w:cs="Arial"/>
                <w:noProof/>
                <w:sz w:val="20"/>
                <w:szCs w:val="20"/>
              </w:rPr>
              <w:br/>
              <w:t>VISA</w:t>
            </w:r>
          </w:p>
          <w:p w14:paraId="5C4AB61F" w14:textId="19D0A547" w:rsidR="005543EF" w:rsidRPr="00D53739" w:rsidRDefault="005543EF" w:rsidP="005543EF">
            <w:pPr>
              <w:ind w:left="-3261"/>
              <w:rPr>
                <w:rFonts w:ascii="Arial" w:hAnsi="Arial" w:cs="Arial"/>
                <w:sz w:val="20"/>
                <w:szCs w:val="18"/>
              </w:rPr>
            </w:pPr>
            <w:r w:rsidRPr="00D53739">
              <w:rPr>
                <w:rFonts w:ascii="Arial" w:hAnsi="Arial" w:cs="Arial"/>
                <w:noProof/>
                <w:sz w:val="20"/>
                <w:szCs w:val="18"/>
              </w:rPr>
              <w:t>VISA</w:t>
            </w:r>
          </w:p>
        </w:tc>
        <w:tc>
          <w:tcPr>
            <w:tcW w:w="5635" w:type="dxa"/>
          </w:tcPr>
          <w:p w14:paraId="74615933" w14:textId="77777777" w:rsidR="005543EF" w:rsidRPr="00D53739" w:rsidRDefault="005543EF" w:rsidP="005543EF">
            <w:pPr>
              <w:widowControl w:val="0"/>
              <w:suppressAutoHyphens/>
              <w:spacing w:before="120" w:after="0"/>
              <w:jc w:val="center"/>
              <w:rPr>
                <w:rFonts w:ascii="Arial" w:hAnsi="Arial" w:cs="Arial"/>
                <w:b/>
                <w:spacing w:val="20"/>
                <w:sz w:val="20"/>
                <w:szCs w:val="18"/>
              </w:rPr>
            </w:pPr>
            <w:r w:rsidRPr="00D53739">
              <w:rPr>
                <w:rFonts w:ascii="Arial" w:hAnsi="Arial" w:cs="Arial"/>
                <w:b/>
                <w:spacing w:val="20"/>
                <w:sz w:val="20"/>
                <w:szCs w:val="18"/>
              </w:rPr>
              <w:t>DESTINATAIRE</w:t>
            </w:r>
          </w:p>
          <w:p w14:paraId="55A7F382" w14:textId="77777777" w:rsidR="005543EF" w:rsidRDefault="005543EF" w:rsidP="005543EF">
            <w:pPr>
              <w:jc w:val="center"/>
              <w:rPr>
                <w:rFonts w:ascii="Arial" w:hAnsi="Arial" w:cs="Arial"/>
                <w:sz w:val="20"/>
                <w:szCs w:val="18"/>
              </w:rPr>
            </w:pPr>
          </w:p>
          <w:p w14:paraId="2735B757" w14:textId="696D1F95" w:rsidR="005543EF" w:rsidRDefault="00F7368B" w:rsidP="005543EF">
            <w:pPr>
              <w:pStyle w:val="Destinataire"/>
              <w:rPr>
                <w:rFonts w:ascii="Arial" w:hAnsi="Arial" w:cs="Arial"/>
                <w:noProof/>
                <w:sz w:val="20"/>
              </w:rPr>
            </w:pPr>
            <w:r>
              <w:rPr>
                <w:rFonts w:ascii="Arial" w:hAnsi="Arial" w:cs="Arial"/>
                <w:noProof/>
                <w:sz w:val="20"/>
              </w:rPr>
              <w:t>Bureau achats métier</w:t>
            </w:r>
          </w:p>
          <w:p w14:paraId="52C75AC6" w14:textId="77777777" w:rsidR="005543EF" w:rsidRPr="00D53739" w:rsidRDefault="005543EF" w:rsidP="005543EF">
            <w:pPr>
              <w:pStyle w:val="Destinataire"/>
              <w:rPr>
                <w:rFonts w:ascii="Arial" w:hAnsi="Arial" w:cs="Arial"/>
                <w:noProof/>
                <w:sz w:val="20"/>
              </w:rPr>
            </w:pPr>
            <w:r>
              <w:rPr>
                <w:rFonts w:ascii="Arial" w:hAnsi="Arial" w:cs="Arial"/>
                <w:noProof/>
                <w:sz w:val="20"/>
              </w:rPr>
              <w:t>HUNAUT Sylvie</w:t>
            </w:r>
          </w:p>
          <w:p w14:paraId="44F2336C" w14:textId="77777777" w:rsidR="005543EF" w:rsidRPr="00E0032C" w:rsidRDefault="005543EF" w:rsidP="005543EF">
            <w:pPr>
              <w:widowControl w:val="0"/>
              <w:suppressAutoHyphens/>
              <w:spacing w:before="120" w:after="0"/>
              <w:rPr>
                <w:rFonts w:ascii="Arial" w:hAnsi="Arial" w:cs="Arial"/>
                <w:b/>
                <w:spacing w:val="20"/>
                <w:sz w:val="20"/>
                <w:szCs w:val="20"/>
              </w:rPr>
            </w:pPr>
            <w:r>
              <w:t xml:space="preserve"> </w:t>
            </w:r>
            <w:hyperlink r:id="rId12" w:history="1">
              <w:r w:rsidRPr="00E0032C">
                <w:rPr>
                  <w:rStyle w:val="Lienhypertexte"/>
                  <w:rFonts w:ascii="Arial" w:hAnsi="Arial" w:cs="Arial"/>
                  <w:sz w:val="20"/>
                  <w:szCs w:val="20"/>
                </w:rPr>
                <w:t>https://www.marches-publics.gouv.fr</w:t>
              </w:r>
            </w:hyperlink>
          </w:p>
          <w:p w14:paraId="1AAB99BE" w14:textId="77777777" w:rsidR="005543EF" w:rsidRDefault="005543EF" w:rsidP="005543EF">
            <w:pPr>
              <w:jc w:val="center"/>
              <w:rPr>
                <w:rFonts w:ascii="Arial" w:hAnsi="Arial" w:cs="Arial"/>
                <w:sz w:val="20"/>
                <w:szCs w:val="18"/>
              </w:rPr>
            </w:pPr>
          </w:p>
          <w:p w14:paraId="3939AE2F" w14:textId="47886E39" w:rsidR="005543EF" w:rsidRPr="00D53739" w:rsidRDefault="005543EF" w:rsidP="005543EF">
            <w:pPr>
              <w:jc w:val="center"/>
              <w:rPr>
                <w:rFonts w:ascii="Arial" w:hAnsi="Arial" w:cs="Arial"/>
                <w:sz w:val="20"/>
                <w:szCs w:val="18"/>
              </w:rPr>
            </w:pP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8F2092">
        <w:trPr>
          <w:cantSplit/>
          <w:trHeight w:val="2260"/>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7F7E226E" w14:textId="009A9F78"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9561568" w14:textId="77777777" w:rsidR="005543EF" w:rsidRPr="00D53739" w:rsidRDefault="005543EF" w:rsidP="005543EF">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1F913285" w14:textId="77777777" w:rsidR="008F2092" w:rsidRDefault="008F2092" w:rsidP="005A2B9D">
            <w:pPr>
              <w:rPr>
                <w:rFonts w:ascii="Arial" w:hAnsi="Arial" w:cs="Arial"/>
                <w:sz w:val="20"/>
                <w:szCs w:val="18"/>
                <w:u w:val="single"/>
              </w:rPr>
            </w:pPr>
          </w:p>
          <w:p w14:paraId="0490A25A" w14:textId="3BB111D0" w:rsidR="008F7B5B" w:rsidRDefault="008F7B5B" w:rsidP="005A2B9D">
            <w:pPr>
              <w:rPr>
                <w:rFonts w:ascii="Arial" w:hAnsi="Arial" w:cs="Arial"/>
                <w:sz w:val="20"/>
                <w:szCs w:val="18"/>
                <w:u w:val="single"/>
              </w:rPr>
            </w:pPr>
          </w:p>
          <w:p w14:paraId="13053E78" w14:textId="77777777" w:rsidR="008F7B5B" w:rsidRDefault="008F7B5B" w:rsidP="005A2B9D">
            <w:pPr>
              <w:rPr>
                <w:rFonts w:ascii="Arial" w:hAnsi="Arial" w:cs="Arial"/>
                <w:sz w:val="20"/>
                <w:szCs w:val="18"/>
                <w:u w:val="single"/>
              </w:rPr>
            </w:pPr>
          </w:p>
          <w:p w14:paraId="0828D455" w14:textId="2C476F6F"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1340C325" w:rsidR="00683443"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66E3F2E4"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3D5B6F6A" w:rsidR="00683443" w:rsidRPr="00D53739" w:rsidRDefault="00683443" w:rsidP="008F7B5B">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8F7B5B">
              <w:rPr>
                <w:rFonts w:ascii="Arial" w:hAnsi="Arial" w:cs="Arial"/>
                <w:sz w:val="20"/>
                <w:szCs w:val="18"/>
              </w:rPr>
              <w:fldChar w:fldCharType="begin">
                <w:ffData>
                  <w:name w:val="CaseACocher1"/>
                  <w:enabled/>
                  <w:calcOnExit w:val="0"/>
                  <w:checkBox>
                    <w:sizeAuto/>
                    <w:default w:val="0"/>
                  </w:checkBox>
                </w:ffData>
              </w:fldChar>
            </w:r>
            <w:bookmarkStart w:id="0" w:name="CaseACocher1"/>
            <w:r w:rsidR="008F7B5B">
              <w:rPr>
                <w:rFonts w:ascii="Arial" w:hAnsi="Arial" w:cs="Arial"/>
                <w:sz w:val="20"/>
                <w:szCs w:val="18"/>
              </w:rPr>
              <w:instrText xml:space="preserve"> FORMCHECKBOX </w:instrText>
            </w:r>
            <w:r w:rsidR="00084605">
              <w:rPr>
                <w:rFonts w:ascii="Arial" w:hAnsi="Arial" w:cs="Arial"/>
                <w:sz w:val="20"/>
                <w:szCs w:val="18"/>
              </w:rPr>
            </w:r>
            <w:r w:rsidR="00084605">
              <w:rPr>
                <w:rFonts w:ascii="Arial" w:hAnsi="Arial" w:cs="Arial"/>
                <w:sz w:val="20"/>
                <w:szCs w:val="18"/>
              </w:rPr>
              <w:fldChar w:fldCharType="separate"/>
            </w:r>
            <w:r w:rsidR="008F7B5B">
              <w:rPr>
                <w:rFonts w:ascii="Arial" w:hAnsi="Arial" w:cs="Arial"/>
                <w:sz w:val="20"/>
                <w:szCs w:val="18"/>
              </w:rPr>
              <w:fldChar w:fldCharType="end"/>
            </w:r>
            <w:bookmarkEnd w:id="0"/>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084605">
              <w:rPr>
                <w:rFonts w:ascii="Arial" w:hAnsi="Arial" w:cs="Arial"/>
                <w:sz w:val="20"/>
                <w:szCs w:val="18"/>
              </w:rPr>
            </w:r>
            <w:r w:rsidR="00084605">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58074E">
        <w:trPr>
          <w:trHeight w:val="1295"/>
        </w:trPr>
        <w:tc>
          <w:tcPr>
            <w:tcW w:w="10917" w:type="dxa"/>
            <w:tcBorders>
              <w:top w:val="single" w:sz="4" w:space="0" w:color="auto"/>
              <w:left w:val="single" w:sz="4" w:space="0" w:color="auto"/>
              <w:bottom w:val="single" w:sz="4" w:space="0" w:color="auto"/>
              <w:right w:val="single" w:sz="4" w:space="0" w:color="auto"/>
            </w:tcBorders>
          </w:tcPr>
          <w:p w14:paraId="70E13077" w14:textId="1D09C29B" w:rsidR="00B7468F" w:rsidRDefault="00B055AF" w:rsidP="001B064F">
            <w:pPr>
              <w:spacing w:after="240"/>
              <w:rPr>
                <w:rFonts w:ascii="Arial" w:hAnsi="Arial" w:cs="Arial"/>
                <w:sz w:val="16"/>
                <w:szCs w:val="16"/>
              </w:rPr>
            </w:pPr>
            <w:bookmarkStart w:id="1"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B7468F">
              <w:rPr>
                <w:rFonts w:ascii="Arial" w:hAnsi="Arial" w:cs="Arial"/>
                <w:b/>
                <w:smallCaps/>
                <w:spacing w:val="20"/>
                <w:sz w:val="20"/>
              </w:rPr>
              <w:t xml:space="preserve">    </w:t>
            </w:r>
            <w:r w:rsidR="005A2B9D" w:rsidRPr="00D53739">
              <w:rPr>
                <w:rFonts w:ascii="Arial" w:hAnsi="Arial" w:cs="Arial"/>
                <w:b/>
                <w:smallCaps/>
                <w:spacing w:val="20"/>
                <w:sz w:val="20"/>
              </w:rPr>
              <w:t xml:space="preserve">  </w:t>
            </w:r>
            <w:r w:rsidR="005A2B9D" w:rsidRPr="00D53739">
              <w:rPr>
                <w:rFonts w:ascii="Arial" w:hAnsi="Arial" w:cs="Arial"/>
                <w:b/>
                <w:smallCaps/>
                <w:spacing w:val="20"/>
                <w:sz w:val="20"/>
              </w:rPr>
              <w:tab/>
            </w:r>
            <w:r w:rsidR="00B7468F" w:rsidRPr="00B7468F">
              <w:rPr>
                <w:rFonts w:ascii="Arial" w:hAnsi="Arial" w:cs="Arial"/>
                <w:sz w:val="20"/>
                <w:szCs w:val="20"/>
              </w:rPr>
              <w:t>/</w:t>
            </w:r>
            <w:r w:rsidR="00510F66">
              <w:rPr>
                <w:rFonts w:ascii="Arial" w:hAnsi="Arial" w:cs="Arial"/>
                <w:b/>
                <w:sz w:val="20"/>
                <w:szCs w:val="20"/>
              </w:rPr>
              <w:t>ARM/SGA/</w:t>
            </w:r>
            <w:r w:rsidR="00B7468F" w:rsidRPr="00B7468F">
              <w:rPr>
                <w:rFonts w:ascii="Arial" w:hAnsi="Arial" w:cs="Arial"/>
                <w:b/>
                <w:sz w:val="20"/>
                <w:szCs w:val="20"/>
              </w:rPr>
              <w:t>SID-</w:t>
            </w:r>
            <w:r w:rsidR="00510F66">
              <w:rPr>
                <w:rFonts w:ascii="Arial" w:hAnsi="Arial" w:cs="Arial"/>
                <w:b/>
                <w:sz w:val="20"/>
                <w:szCs w:val="20"/>
              </w:rPr>
              <w:t>MED</w:t>
            </w:r>
            <w:r w:rsidR="00B7468F" w:rsidRPr="00B7468F">
              <w:rPr>
                <w:rFonts w:ascii="Arial" w:hAnsi="Arial" w:cs="Arial"/>
                <w:b/>
                <w:sz w:val="20"/>
                <w:szCs w:val="20"/>
              </w:rPr>
              <w:t>/</w:t>
            </w:r>
            <w:r w:rsidR="00370B41">
              <w:rPr>
                <w:rFonts w:ascii="Arial" w:hAnsi="Arial" w:cs="Arial"/>
                <w:b/>
                <w:sz w:val="20"/>
                <w:szCs w:val="20"/>
              </w:rPr>
              <w:t>SD-</w:t>
            </w:r>
            <w:bookmarkStart w:id="2" w:name="_GoBack"/>
            <w:bookmarkEnd w:id="2"/>
            <w:r w:rsidR="00170B5D">
              <w:rPr>
                <w:rFonts w:ascii="Arial" w:hAnsi="Arial" w:cs="Arial"/>
                <w:b/>
                <w:sz w:val="20"/>
                <w:szCs w:val="20"/>
              </w:rPr>
              <w:t>MPI/BEQP</w:t>
            </w:r>
            <w:r w:rsidR="00B7468F" w:rsidRPr="00307F13">
              <w:rPr>
                <w:rFonts w:ascii="Arial" w:hAnsi="Arial" w:cs="Arial"/>
                <w:sz w:val="16"/>
                <w:szCs w:val="16"/>
              </w:rPr>
              <w:t xml:space="preserve"> </w:t>
            </w:r>
          </w:p>
          <w:p w14:paraId="3ED71899" w14:textId="6F60D53B" w:rsidR="00B055AF" w:rsidRPr="00D53739" w:rsidRDefault="00B055AF" w:rsidP="00B055AF">
            <w:pPr>
              <w:pStyle w:val="attasignatu"/>
              <w:ind w:left="0"/>
              <w:jc w:val="left"/>
              <w:rPr>
                <w:rFonts w:ascii="Arial" w:eastAsia="Calibri" w:hAnsi="Arial" w:cs="Arial"/>
                <w:color w:val="1F497D"/>
                <w:sz w:val="20"/>
                <w:lang w:eastAsia="en-US"/>
              </w:rPr>
            </w:pPr>
          </w:p>
          <w:p w14:paraId="273A2BAF" w14:textId="08352C73" w:rsidR="009113FF" w:rsidRPr="00B53133" w:rsidRDefault="009113FF" w:rsidP="009113FF">
            <w:pPr>
              <w:jc w:val="left"/>
              <w:rPr>
                <w:rFonts w:ascii="Arial" w:hAnsi="Arial" w:cs="Arial"/>
                <w:sz w:val="20"/>
                <w:szCs w:val="18"/>
              </w:rPr>
            </w:pPr>
            <w:r w:rsidRPr="00B53133">
              <w:rPr>
                <w:rFonts w:ascii="Arial" w:hAnsi="Arial" w:cs="Arial"/>
                <w:sz w:val="20"/>
                <w:szCs w:val="18"/>
              </w:rPr>
              <w:t xml:space="preserve">L'ingénieur </w:t>
            </w:r>
            <w:r w:rsidR="00170B5D">
              <w:rPr>
                <w:rFonts w:ascii="Arial" w:hAnsi="Arial" w:cs="Arial"/>
                <w:sz w:val="20"/>
                <w:szCs w:val="18"/>
              </w:rPr>
              <w:t>en chef</w:t>
            </w:r>
            <w:r w:rsidRPr="00B53133">
              <w:rPr>
                <w:rFonts w:ascii="Arial" w:hAnsi="Arial" w:cs="Arial"/>
                <w:sz w:val="20"/>
                <w:szCs w:val="18"/>
              </w:rPr>
              <w:t xml:space="preserve"> de </w:t>
            </w:r>
            <w:r w:rsidR="00170B5D">
              <w:rPr>
                <w:rFonts w:ascii="Arial" w:hAnsi="Arial" w:cs="Arial"/>
                <w:sz w:val="20"/>
                <w:szCs w:val="18"/>
              </w:rPr>
              <w:t>1</w:t>
            </w:r>
            <w:r w:rsidR="00170B5D" w:rsidRPr="00170B5D">
              <w:rPr>
                <w:rFonts w:ascii="Arial" w:hAnsi="Arial" w:cs="Arial"/>
                <w:sz w:val="20"/>
                <w:szCs w:val="18"/>
                <w:vertAlign w:val="superscript"/>
              </w:rPr>
              <w:t>ère</w:t>
            </w:r>
            <w:r w:rsidR="00170B5D">
              <w:rPr>
                <w:rFonts w:ascii="Arial" w:hAnsi="Arial" w:cs="Arial"/>
                <w:sz w:val="20"/>
                <w:szCs w:val="18"/>
              </w:rPr>
              <w:t xml:space="preserve"> </w:t>
            </w:r>
            <w:r w:rsidRPr="00B53133">
              <w:rPr>
                <w:rFonts w:ascii="Arial" w:hAnsi="Arial" w:cs="Arial"/>
                <w:sz w:val="20"/>
                <w:szCs w:val="18"/>
              </w:rPr>
              <w:t xml:space="preserve">classe </w:t>
            </w:r>
            <w:r w:rsidR="00170B5D" w:rsidRPr="00170B5D">
              <w:rPr>
                <w:rFonts w:ascii="Arial" w:hAnsi="Arial" w:cs="Arial"/>
                <w:sz w:val="20"/>
                <w:szCs w:val="18"/>
              </w:rPr>
              <w:t>Gwenaël</w:t>
            </w:r>
            <w:r w:rsidR="00170B5D">
              <w:rPr>
                <w:rFonts w:ascii="Arial" w:hAnsi="Arial" w:cs="Arial"/>
                <w:sz w:val="20"/>
                <w:szCs w:val="18"/>
              </w:rPr>
              <w:t xml:space="preserve"> BARBE</w:t>
            </w:r>
          </w:p>
          <w:p w14:paraId="7DAAA778" w14:textId="72008C74" w:rsidR="009113FF" w:rsidRPr="00B53133" w:rsidRDefault="00370B41" w:rsidP="009113FF">
            <w:pPr>
              <w:jc w:val="left"/>
              <w:rPr>
                <w:rFonts w:ascii="Arial" w:hAnsi="Arial" w:cs="Arial"/>
                <w:sz w:val="20"/>
                <w:szCs w:val="18"/>
              </w:rPr>
            </w:pPr>
            <w:r>
              <w:rPr>
                <w:rFonts w:ascii="Arial" w:hAnsi="Arial" w:cs="Arial"/>
                <w:sz w:val="20"/>
                <w:szCs w:val="18"/>
              </w:rPr>
              <w:t>Chef Sous-D</w:t>
            </w:r>
            <w:r w:rsidR="00170B5D">
              <w:rPr>
                <w:rFonts w:ascii="Arial" w:hAnsi="Arial" w:cs="Arial"/>
                <w:sz w:val="20"/>
                <w:szCs w:val="18"/>
              </w:rPr>
              <w:t>i</w:t>
            </w:r>
            <w:r>
              <w:rPr>
                <w:rFonts w:ascii="Arial" w:hAnsi="Arial" w:cs="Arial"/>
                <w:sz w:val="20"/>
                <w:szCs w:val="18"/>
              </w:rPr>
              <w:t>rect</w:t>
            </w:r>
            <w:r w:rsidR="00170B5D">
              <w:rPr>
                <w:rFonts w:ascii="Arial" w:hAnsi="Arial" w:cs="Arial"/>
                <w:sz w:val="20"/>
                <w:szCs w:val="18"/>
              </w:rPr>
              <w:t>ion MPI</w:t>
            </w:r>
          </w:p>
          <w:p w14:paraId="2BC29DBF" w14:textId="12851AB6" w:rsidR="00B055AF" w:rsidRPr="00D53739" w:rsidRDefault="00B055AF" w:rsidP="00EC7103">
            <w:pPr>
              <w:jc w:val="center"/>
              <w:rPr>
                <w:rFonts w:ascii="Arial" w:hAnsi="Arial" w:cs="Arial"/>
                <w:color w:val="FF0000"/>
                <w:sz w:val="20"/>
                <w:szCs w:val="18"/>
              </w:rPr>
            </w:pPr>
          </w:p>
        </w:tc>
      </w:tr>
    </w:tbl>
    <w:bookmarkEnd w:id="1"/>
    <w:p w14:paraId="079F2131" w14:textId="15088457" w:rsidR="00954E0E" w:rsidRPr="00D53739" w:rsidRDefault="0058074E">
      <w:pPr>
        <w:rPr>
          <w:rFonts w:ascii="Arial" w:hAnsi="Arial" w:cs="Arial"/>
          <w:sz w:val="20"/>
          <w:szCs w:val="18"/>
        </w:rPr>
      </w:pPr>
      <w:r>
        <w:rPr>
          <w:rFonts w:ascii="Arial" w:hAnsi="Arial" w:cs="Arial"/>
          <w:sz w:val="20"/>
          <w:szCs w:val="18"/>
        </w:rPr>
        <w:t>Copies : S</w:t>
      </w:r>
      <w:r w:rsidR="00370B41">
        <w:rPr>
          <w:rFonts w:ascii="Arial" w:hAnsi="Arial" w:cs="Arial"/>
          <w:sz w:val="20"/>
          <w:szCs w:val="18"/>
        </w:rPr>
        <w:t>D-AC</w:t>
      </w:r>
      <w:r>
        <w:rPr>
          <w:rFonts w:ascii="Arial" w:hAnsi="Arial" w:cs="Arial"/>
          <w:sz w:val="20"/>
          <w:szCs w:val="18"/>
        </w:rPr>
        <w:t xml:space="preserve"> </w:t>
      </w:r>
      <w:r w:rsidR="00552C9A">
        <w:rPr>
          <w:rFonts w:ascii="Arial" w:hAnsi="Arial" w:cs="Arial"/>
          <w:sz w:val="20"/>
          <w:szCs w:val="18"/>
        </w:rPr>
        <w:t>–</w:t>
      </w:r>
      <w:r>
        <w:rPr>
          <w:rFonts w:ascii="Arial" w:hAnsi="Arial" w:cs="Arial"/>
          <w:sz w:val="20"/>
          <w:szCs w:val="18"/>
        </w:rPr>
        <w:t xml:space="preserve"> Archives</w:t>
      </w:r>
      <w:r w:rsidR="009113FF">
        <w:rPr>
          <w:rFonts w:ascii="Arial" w:hAnsi="Arial" w:cs="Arial"/>
          <w:sz w:val="20"/>
          <w:szCs w:val="18"/>
        </w:rPr>
        <w:t xml:space="preserve"> – </w:t>
      </w:r>
      <w:r w:rsidR="00370B41">
        <w:rPr>
          <w:rFonts w:ascii="Arial" w:hAnsi="Arial" w:cs="Arial"/>
          <w:sz w:val="20"/>
          <w:szCs w:val="18"/>
        </w:rPr>
        <w:t>SD-</w:t>
      </w:r>
      <w:r w:rsidR="009113FF">
        <w:rPr>
          <w:rFonts w:ascii="Arial" w:hAnsi="Arial" w:cs="Arial"/>
          <w:sz w:val="20"/>
          <w:szCs w:val="18"/>
        </w:rPr>
        <w:t>MPI/</w:t>
      </w:r>
      <w:r w:rsidR="00076917">
        <w:rPr>
          <w:rFonts w:ascii="Arial" w:hAnsi="Arial" w:cs="Arial"/>
          <w:sz w:val="20"/>
          <w:szCs w:val="18"/>
        </w:rPr>
        <w:t>B</w:t>
      </w:r>
      <w:r w:rsidR="00510F66">
        <w:rPr>
          <w:rFonts w:ascii="Arial" w:hAnsi="Arial" w:cs="Arial"/>
          <w:sz w:val="20"/>
          <w:szCs w:val="18"/>
        </w:rPr>
        <w:t>EQP</w:t>
      </w:r>
    </w:p>
    <w:sectPr w:rsidR="00954E0E" w:rsidRPr="00D53739" w:rsidSect="00F503A7">
      <w:headerReference w:type="default" r:id="rId13"/>
      <w:footerReference w:type="even" r:id="rId14"/>
      <w:footerReference w:type="default" r:id="rId15"/>
      <w:headerReference w:type="first" r:id="rId16"/>
      <w:footerReference w:type="first" r:id="rId17"/>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E6BBF" w14:textId="77777777" w:rsidR="00084605" w:rsidRDefault="00084605">
      <w:r>
        <w:separator/>
      </w:r>
    </w:p>
  </w:endnote>
  <w:endnote w:type="continuationSeparator" w:id="0">
    <w:p w14:paraId="62C58D6B" w14:textId="77777777" w:rsidR="00084605" w:rsidRDefault="0008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4D356F" w:rsidRDefault="004D356F">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4D356F" w:rsidRDefault="004D356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4D356F" w14:paraId="5EE3A2ED" w14:textId="77777777">
      <w:trPr>
        <w:cantSplit/>
        <w:trHeight w:val="80"/>
      </w:trPr>
      <w:tc>
        <w:tcPr>
          <w:tcW w:w="4537" w:type="dxa"/>
          <w:tcBorders>
            <w:top w:val="single" w:sz="6" w:space="0" w:color="auto"/>
            <w:left w:val="nil"/>
            <w:bottom w:val="nil"/>
            <w:right w:val="nil"/>
          </w:tcBorders>
        </w:tcPr>
        <w:p w14:paraId="7FB1E6D2" w14:textId="69636482" w:rsidR="004D356F" w:rsidRDefault="004D356F">
          <w:pPr>
            <w:pStyle w:val="Pieddepage"/>
            <w:jc w:val="left"/>
          </w:pPr>
          <w:r>
            <w:t xml:space="preserve">Edition du </w:t>
          </w:r>
          <w:r>
            <w:fldChar w:fldCharType="begin"/>
          </w:r>
          <w:r>
            <w:instrText>PRINTDATE \@ dd/MM/yy</w:instrText>
          </w:r>
          <w:r>
            <w:fldChar w:fldCharType="separate"/>
          </w:r>
          <w:r w:rsidR="00170B5D">
            <w:rPr>
              <w:noProof/>
            </w:rPr>
            <w:t>13/08/25</w:t>
          </w:r>
          <w:r>
            <w:fldChar w:fldCharType="end"/>
          </w:r>
        </w:p>
      </w:tc>
      <w:tc>
        <w:tcPr>
          <w:tcW w:w="1843" w:type="dxa"/>
          <w:tcBorders>
            <w:top w:val="single" w:sz="6" w:space="0" w:color="auto"/>
            <w:left w:val="nil"/>
            <w:bottom w:val="nil"/>
            <w:right w:val="nil"/>
          </w:tcBorders>
        </w:tcPr>
        <w:p w14:paraId="66F10C7C" w14:textId="77777777" w:rsidR="004D356F" w:rsidRDefault="004D356F">
          <w:pPr>
            <w:pStyle w:val="Pieddepage"/>
            <w:jc w:val="center"/>
          </w:pPr>
          <w:r>
            <w:t>révision</w:t>
          </w:r>
        </w:p>
      </w:tc>
      <w:tc>
        <w:tcPr>
          <w:tcW w:w="4536" w:type="dxa"/>
          <w:tcBorders>
            <w:top w:val="single" w:sz="6" w:space="0" w:color="auto"/>
            <w:left w:val="nil"/>
            <w:bottom w:val="nil"/>
            <w:right w:val="nil"/>
          </w:tcBorders>
        </w:tcPr>
        <w:p w14:paraId="4878D72D" w14:textId="3938C9DB" w:rsidR="004D356F" w:rsidRDefault="004D356F">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170B5D">
            <w:rPr>
              <w:noProof/>
              <w:spacing w:val="-8"/>
            </w:rPr>
            <w:t>i:\sai\3 - bam\marches sai-bam\marchés 2025\2025-0235-fourniture pompes\01-passation\consultation\dce version de travail\2025-0235-rc annexe 1-fiche de clarification.docx</w:t>
          </w:r>
          <w:r>
            <w:rPr>
              <w:spacing w:val="-8"/>
            </w:rPr>
            <w:fldChar w:fldCharType="end"/>
          </w:r>
        </w:p>
      </w:tc>
    </w:tr>
  </w:tbl>
  <w:p w14:paraId="5DEE462C" w14:textId="77777777" w:rsidR="004D356F" w:rsidRDefault="004D356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17C3E4C9" w:rsidR="004D356F" w:rsidRPr="003A662D" w:rsidRDefault="00552C9A" w:rsidP="0006462A">
    <w:pPr>
      <w:pStyle w:val="Pieddepage"/>
      <w:jc w:val="both"/>
      <w:rPr>
        <w:sz w:val="16"/>
        <w:szCs w:val="16"/>
      </w:rPr>
    </w:pPr>
    <w:r>
      <w:rPr>
        <w:sz w:val="16"/>
        <w:szCs w:val="16"/>
      </w:rPr>
      <w:t>F</w:t>
    </w:r>
    <w:r w:rsidR="004D356F">
      <w:rPr>
        <w:sz w:val="16"/>
        <w:szCs w:val="16"/>
      </w:rPr>
      <w:t>iche de demande de clarification</w:t>
    </w:r>
    <w:r w:rsidR="0006462A">
      <w:rPr>
        <w:sz w:val="16"/>
        <w:szCs w:val="16"/>
      </w:rPr>
      <w:t xml:space="preserve"> 202</w:t>
    </w:r>
    <w:r w:rsidR="00510F66">
      <w:rPr>
        <w:sz w:val="16"/>
        <w:szCs w:val="16"/>
      </w:rPr>
      <w:t>5</w:t>
    </w:r>
    <w:r w:rsidR="0006462A">
      <w:rPr>
        <w:sz w:val="16"/>
        <w:szCs w:val="16"/>
      </w:rPr>
      <w:t>-</w:t>
    </w:r>
    <w:r w:rsidR="00510F66">
      <w:rPr>
        <w:sz w:val="16"/>
        <w:szCs w:val="16"/>
      </w:rPr>
      <w:t>0</w:t>
    </w:r>
    <w:r w:rsidR="00370B41">
      <w:rPr>
        <w:sz w:val="16"/>
        <w:szCs w:val="16"/>
      </w:rPr>
      <w:t>409</w:t>
    </w:r>
    <w:r w:rsidR="004D356F">
      <w:rPr>
        <w:sz w:val="16"/>
        <w:szCs w:val="16"/>
      </w:rPr>
      <w:t xml:space="preserve">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9224D4">
          <w:rPr>
            <w:sz w:val="16"/>
            <w:szCs w:val="16"/>
          </w:rPr>
          <w:t>1</w:t>
        </w:r>
        <w:r w:rsidR="00564F40">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638F7" w14:textId="77777777" w:rsidR="00084605" w:rsidRDefault="00084605">
      <w:r>
        <w:separator/>
      </w:r>
    </w:p>
  </w:footnote>
  <w:footnote w:type="continuationSeparator" w:id="0">
    <w:p w14:paraId="62FA7C8F" w14:textId="77777777" w:rsidR="00084605" w:rsidRDefault="00084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65A1D65A" w:rsidR="004D356F" w:rsidRDefault="004D356F">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FD7BEB">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170B5D">
      <w:rPr>
        <w:rStyle w:val="Numrodepage"/>
        <w:noProof/>
        <w:sz w:val="18"/>
      </w:rPr>
      <w:t>1</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4D356F" w:rsidRDefault="00A22DFC"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A22DFC" w:rsidRDefault="00A22DFC" w:rsidP="00954E0E">
    <w:pPr>
      <w:rPr>
        <w:noProof/>
      </w:rPr>
    </w:pPr>
  </w:p>
  <w:p w14:paraId="11F420A3" w14:textId="32FCAD56" w:rsidR="00A22DFC" w:rsidRDefault="00A22DFC" w:rsidP="00954E0E">
    <w:pPr>
      <w:rPr>
        <w:noProof/>
      </w:rPr>
    </w:pPr>
  </w:p>
  <w:p w14:paraId="315D3932" w14:textId="0158448E" w:rsidR="00A22DFC" w:rsidRDefault="00A22DFC" w:rsidP="00954E0E">
    <w:pPr>
      <w:rPr>
        <w:noProof/>
      </w:rPr>
    </w:pPr>
  </w:p>
  <w:p w14:paraId="0F74D752" w14:textId="10751007" w:rsidR="00A22DFC" w:rsidRDefault="00A22DFC" w:rsidP="00954E0E">
    <w:pPr>
      <w:rPr>
        <w:noProof/>
      </w:rPr>
    </w:pPr>
  </w:p>
  <w:p w14:paraId="75F48899" w14:textId="21F8E305" w:rsidR="00A22DFC" w:rsidRDefault="00A22DFC" w:rsidP="00954E0E">
    <w:pPr>
      <w:rPr>
        <w:noProof/>
      </w:rPr>
    </w:pPr>
  </w:p>
  <w:p w14:paraId="487D1D40" w14:textId="46529831" w:rsidR="00A22DFC" w:rsidRPr="0070691A" w:rsidRDefault="00F7368B" w:rsidP="00A22DFC">
    <w:pPr>
      <w:pStyle w:val="Formation"/>
      <w:ind w:left="-2694"/>
    </w:pPr>
    <w:r>
      <w:t>SID</w:t>
    </w:r>
    <w:r w:rsidR="00A22DFC">
      <w:t xml:space="preserve"> </w:t>
    </w:r>
    <w:r w:rsidR="00076917">
      <w:t>Méditerranée</w:t>
    </w:r>
  </w:p>
  <w:p w14:paraId="06B1F6B6" w14:textId="4F96EC00" w:rsidR="00A22DFC" w:rsidRDefault="00A22DFC" w:rsidP="00A22DFC">
    <w:pPr>
      <w:pStyle w:val="Bureau"/>
      <w:ind w:left="-2694"/>
    </w:pPr>
    <w:r>
      <w:t>S</w:t>
    </w:r>
    <w:r w:rsidR="00F7368B">
      <w:t xml:space="preserve">ous-Direction des Achats </w:t>
    </w:r>
    <w:r w:rsidR="00F7368B" w:rsidRPr="002635A1">
      <w:t>exécution</w:t>
    </w:r>
    <w:r w:rsidR="00F7368B">
      <w:t xml:space="preserve"> budgétaire</w:t>
    </w:r>
  </w:p>
  <w:p w14:paraId="6F833208" w14:textId="601CCB2F" w:rsidR="00F7368B" w:rsidRDefault="00F7368B" w:rsidP="00A22DFC">
    <w:pPr>
      <w:pStyle w:val="Bureau"/>
      <w:ind w:left="-2694"/>
    </w:pPr>
    <w:r>
      <w:t>Et Comptabilité (SD</w:t>
    </w:r>
    <w:r w:rsidR="00370B41">
      <w:t>-</w:t>
    </w:r>
    <w:r>
      <w:t>AC)</w:t>
    </w:r>
  </w:p>
  <w:p w14:paraId="3FB84F60" w14:textId="0739C065" w:rsidR="00F7368B" w:rsidRDefault="00F7368B" w:rsidP="00A22DFC">
    <w:pPr>
      <w:pStyle w:val="Bureau"/>
      <w:ind w:left="-2694"/>
    </w:pPr>
    <w:r>
      <w:t>Bureau achats métier</w:t>
    </w:r>
  </w:p>
  <w:p w14:paraId="6E48F0EF" w14:textId="77777777" w:rsidR="00F7368B" w:rsidRPr="00C77A68" w:rsidRDefault="00F7368B" w:rsidP="00A22DFC">
    <w:pPr>
      <w:pStyle w:val="Bureau"/>
      <w:ind w:left="-269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2"/>
  </w:num>
  <w:num w:numId="7">
    <w:abstractNumId w:val="2"/>
  </w:num>
  <w:num w:numId="8">
    <w:abstractNumId w:val="2"/>
  </w:num>
  <w:num w:numId="9">
    <w:abstractNumId w:val="2"/>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62DEA"/>
    <w:rsid w:val="0006462A"/>
    <w:rsid w:val="000714C6"/>
    <w:rsid w:val="00076917"/>
    <w:rsid w:val="00081B91"/>
    <w:rsid w:val="00084605"/>
    <w:rsid w:val="0016124A"/>
    <w:rsid w:val="00170B5D"/>
    <w:rsid w:val="00176464"/>
    <w:rsid w:val="001B064F"/>
    <w:rsid w:val="00251DDE"/>
    <w:rsid w:val="00305433"/>
    <w:rsid w:val="00317684"/>
    <w:rsid w:val="003321AB"/>
    <w:rsid w:val="003533CD"/>
    <w:rsid w:val="00362791"/>
    <w:rsid w:val="00370B41"/>
    <w:rsid w:val="003A662D"/>
    <w:rsid w:val="004129E6"/>
    <w:rsid w:val="004B55D3"/>
    <w:rsid w:val="004D356F"/>
    <w:rsid w:val="0050312D"/>
    <w:rsid w:val="00510F66"/>
    <w:rsid w:val="00552C9A"/>
    <w:rsid w:val="005543EF"/>
    <w:rsid w:val="00564F40"/>
    <w:rsid w:val="0058074E"/>
    <w:rsid w:val="005A2B9D"/>
    <w:rsid w:val="005B5841"/>
    <w:rsid w:val="005E023A"/>
    <w:rsid w:val="005F0216"/>
    <w:rsid w:val="006345C8"/>
    <w:rsid w:val="0067444F"/>
    <w:rsid w:val="00683443"/>
    <w:rsid w:val="006C179A"/>
    <w:rsid w:val="007000AF"/>
    <w:rsid w:val="0075516C"/>
    <w:rsid w:val="007703B7"/>
    <w:rsid w:val="007714E3"/>
    <w:rsid w:val="00796EE2"/>
    <w:rsid w:val="007C141B"/>
    <w:rsid w:val="007D0170"/>
    <w:rsid w:val="008F2092"/>
    <w:rsid w:val="008F3AC7"/>
    <w:rsid w:val="008F7B5B"/>
    <w:rsid w:val="009113FF"/>
    <w:rsid w:val="009224D4"/>
    <w:rsid w:val="00945DFD"/>
    <w:rsid w:val="00954E0E"/>
    <w:rsid w:val="00991676"/>
    <w:rsid w:val="009A36F0"/>
    <w:rsid w:val="009B64AE"/>
    <w:rsid w:val="009F6EDB"/>
    <w:rsid w:val="00A01D20"/>
    <w:rsid w:val="00A20A71"/>
    <w:rsid w:val="00A22DFC"/>
    <w:rsid w:val="00A43227"/>
    <w:rsid w:val="00A75A65"/>
    <w:rsid w:val="00A827C4"/>
    <w:rsid w:val="00AC7A69"/>
    <w:rsid w:val="00B055AF"/>
    <w:rsid w:val="00B15F99"/>
    <w:rsid w:val="00B53133"/>
    <w:rsid w:val="00B56367"/>
    <w:rsid w:val="00B7468F"/>
    <w:rsid w:val="00B800AA"/>
    <w:rsid w:val="00BA1F55"/>
    <w:rsid w:val="00BB4415"/>
    <w:rsid w:val="00BD28F4"/>
    <w:rsid w:val="00C16637"/>
    <w:rsid w:val="00C71EC3"/>
    <w:rsid w:val="00C77A68"/>
    <w:rsid w:val="00C829A6"/>
    <w:rsid w:val="00D50BC1"/>
    <w:rsid w:val="00D53739"/>
    <w:rsid w:val="00D63F02"/>
    <w:rsid w:val="00DA78D1"/>
    <w:rsid w:val="00DD5FE3"/>
    <w:rsid w:val="00DF6856"/>
    <w:rsid w:val="00DF7B71"/>
    <w:rsid w:val="00E0032C"/>
    <w:rsid w:val="00E81020"/>
    <w:rsid w:val="00E95A02"/>
    <w:rsid w:val="00EC7103"/>
    <w:rsid w:val="00F479C1"/>
    <w:rsid w:val="00F503A7"/>
    <w:rsid w:val="00F7368B"/>
    <w:rsid w:val="00FD7B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DF68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arches-publics.gouv.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154A21"/>
    <w:rsid w:val="00473A44"/>
    <w:rsid w:val="005051A9"/>
    <w:rsid w:val="0051438D"/>
    <w:rsid w:val="005523F2"/>
    <w:rsid w:val="0059314D"/>
    <w:rsid w:val="006C4F0B"/>
    <w:rsid w:val="00C84CFB"/>
    <w:rsid w:val="00CE5CB5"/>
    <w:rsid w:val="00E90470"/>
    <w:rsid w:val="00F142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2.0</DLCPolicyLabelValue>
    <Retrait_x0020_de_x0020_diffusion xmlns="82f25c51-4279-4210-825a-8198b6b7c882">
      <Url xsi:nil="true"/>
      <Description xsi:nil="true"/>
    </Retrait_x0020_de_x0020_diffusion>
  </documentManagement>
</p:properties>
</file>

<file path=customXml/item3.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Props1.xml><?xml version="1.0" encoding="utf-8"?>
<ds:datastoreItem xmlns:ds="http://schemas.openxmlformats.org/officeDocument/2006/customXml" ds:itemID="{4AFCB9D6-0643-45E9-AF0A-1F60BC7A0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DB778D-60A6-4815-B504-F0D3254D788A}">
  <ds:schemaRefs>
    <ds:schemaRef ds:uri="http://schemas.microsoft.com/office/2006/metadata/properties"/>
    <ds:schemaRef ds:uri="http://schemas.microsoft.com/office/infopath/2007/PartnerControls"/>
    <ds:schemaRef ds:uri="28939810-4282-4d85-9f62-e6db0f2f4c3a"/>
    <ds:schemaRef ds:uri="http://schemas.microsoft.com/sharepoint/v4"/>
    <ds:schemaRef ds:uri="82f25c51-4279-4210-825a-8198b6b7c882"/>
  </ds:schemaRefs>
</ds:datastoreItem>
</file>

<file path=customXml/itemProps3.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5.xml><?xml version="1.0" encoding="utf-8"?>
<ds:datastoreItem xmlns:ds="http://schemas.openxmlformats.org/officeDocument/2006/customXml" ds:itemID="{0E7164C3-4F78-463E-9965-C68F7857B2A0}">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140</Words>
  <Characters>775</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914</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HUNAUT Sylvie SA CE MINDEF</cp:lastModifiedBy>
  <cp:revision>30</cp:revision>
  <cp:lastPrinted>2025-08-13T07:20:00Z</cp:lastPrinted>
  <dcterms:created xsi:type="dcterms:W3CDTF">2021-03-01T15:16:00Z</dcterms:created>
  <dcterms:modified xsi:type="dcterms:W3CDTF">2025-08-19T09:00:00Z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DOUCHE Stephanie IDEF MINDEF, le 20/08/2020 10:32:10, version : 2.0</vt:lpwstr>
  </property>
  <property fmtid="{D5CDD505-2E9C-101B-9397-08002B2CF9AE}" pid="12" name="Type modèle">
    <vt:lpwstr>533;#Courrier|a80cd4af-591a-4972-8397-f46bfb315114</vt:lpwstr>
  </property>
</Properties>
</file>